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Toc21463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衢州学院202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2体育嘉年华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趣味活动赛规程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bookmarkStart w:id="1" w:name="_Toc15827"/>
      <w:r>
        <w:rPr>
          <w:rFonts w:hint="eastAsia" w:ascii="仿宋_GB2312" w:hAnsi="仿宋_GB2312" w:eastAsia="仿宋_GB2312" w:cs="仿宋_GB2312"/>
          <w:sz w:val="32"/>
          <w:szCs w:val="32"/>
        </w:rPr>
        <w:t>一、主办单位:衢州学院体育运动委员会</w:t>
      </w:r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bookmarkStart w:id="2" w:name="_Toc6439"/>
      <w:r>
        <w:rPr>
          <w:rFonts w:hint="eastAsia" w:ascii="仿宋_GB2312" w:hAnsi="仿宋_GB2312" w:eastAsia="仿宋_GB2312" w:cs="仿宋_GB2312"/>
          <w:sz w:val="32"/>
          <w:szCs w:val="32"/>
        </w:rPr>
        <w:t>二、承办单位:衢州学院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体育工作部</w:t>
      </w:r>
      <w:bookmarkEnd w:id="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9987"/>
      <w:r>
        <w:rPr>
          <w:rFonts w:hint="eastAsia" w:ascii="仿宋_GB2312" w:hAnsi="仿宋_GB2312" w:eastAsia="仿宋_GB2312" w:cs="仿宋_GB2312"/>
          <w:sz w:val="32"/>
          <w:szCs w:val="32"/>
        </w:rPr>
        <w:t>三、报名办法</w:t>
      </w:r>
      <w:bookmarkEnd w:id="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各二级学院参加校总决赛代表队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中午下班</w:t>
      </w:r>
      <w:r>
        <w:rPr>
          <w:rFonts w:hint="eastAsia" w:ascii="仿宋_GB2312" w:hAnsi="仿宋_GB2312" w:eastAsia="仿宋_GB2312" w:cs="仿宋_GB2312"/>
          <w:sz w:val="32"/>
          <w:szCs w:val="32"/>
        </w:rPr>
        <w:t>前交至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球类馆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，报名表必须经各二级学院审查盖章方为有效。联系电话：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13757027649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陈功老师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并发电子邮件至: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kiteshengcheng@163.com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6864"/>
      <w:r>
        <w:rPr>
          <w:rFonts w:hint="eastAsia" w:ascii="仿宋_GB2312" w:hAnsi="仿宋_GB2312" w:eastAsia="仿宋_GB2312" w:cs="仿宋_GB2312"/>
          <w:sz w:val="32"/>
          <w:szCs w:val="32"/>
        </w:rPr>
        <w:t>四、竞赛日期和地点</w:t>
      </w:r>
      <w:bookmarkEnd w:id="4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bookmarkStart w:id="5" w:name="_Toc12408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19—2022年9月21日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田径</w:t>
      </w: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五、竞赛项目</w:t>
      </w:r>
      <w:bookmarkEnd w:id="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（一）“抱西瓜”接力赛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（二）毛毛虫跑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飞盘投掷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197"/>
      <w:r>
        <w:rPr>
          <w:rFonts w:hint="eastAsia" w:ascii="仿宋_GB2312" w:hAnsi="仿宋_GB2312" w:eastAsia="仿宋_GB2312" w:cs="仿宋_GB2312"/>
          <w:sz w:val="32"/>
          <w:szCs w:val="32"/>
        </w:rPr>
        <w:t>六、参赛资格</w:t>
      </w:r>
      <w:bookmarkEnd w:id="6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（一）运动员必须是我校统一招生考试审核录取的全日制在校学生。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（二）运动员思想进步，遵守竞赛规则，经医院检查身体健康者。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参赛运动员不得兼项。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7" w:name="_Toc28350"/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比赛规则</w:t>
      </w:r>
      <w:bookmarkEnd w:id="7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（一）“抱西瓜”接力赛：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1.以班级为单位参加比赛（不分男、女），每队限报领队1人，队员20人（男队员10人，女队员10人），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当男队员多报一人时总计时成绩加1秒，女队员多报一人时总计时成绩减1秒以此累加；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2.比赛距离：赛道长60米，参赛队员分成二组，每组10人，队员按二组纵队分列起点与终点；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比赛前队员按顺序排好队伍，站在起点与终点线后，听到开始信号后，计时开始，起点处第一名队员抱西瓜跑向终点，将西瓜交给终点处第一名队员，终点处队员抱西瓜跑向起点处传给第二名队员，依次交替接力进行，直到最后一名（第20名）队员跑过起点处，计时停止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4.第一名队员在起跑线后抱好西瓜听到开始信号方可起跑，每名队员只能进行一个轮次的比赛；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5.接力赛开始后，如果西瓜落地，该队比赛终止，取消成绩；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6.比赛按所有队员接力完成的计时成绩录取名次，以用时最少的队为名次最优。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西瓜由组委会统一提供，赛事开始前西瓜损毁导致无法参加比赛，取消成绩。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（二）毛毛虫跑：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1.以班级为单位参加比赛，每队限报领队1人，队员4人（不分男、女），4人骑在毛毛虫上前行；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2.比赛距离：赛程为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指定路线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行走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一次，用时短者为胜；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3.比赛前队员按顺序跨骑在毛毛虫上，站在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点线后，听到开始信号后，计时开始，直到绕行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指定路线</w:t>
      </w:r>
      <w:r>
        <w:rPr>
          <w:rFonts w:hint="eastAsia" w:ascii="仿宋_GB2312" w:hAnsi="仿宋_GB2312" w:eastAsia="仿宋_GB2312" w:cs="仿宋_GB2312"/>
          <w:sz w:val="32"/>
          <w:szCs w:val="32"/>
        </w:rPr>
        <w:t>的毛毛虫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尾</w:t>
      </w:r>
      <w:r>
        <w:rPr>
          <w:rFonts w:hint="eastAsia" w:ascii="仿宋_GB2312" w:hAnsi="仿宋_GB2312" w:eastAsia="仿宋_GB2312" w:cs="仿宋_GB2312"/>
          <w:sz w:val="32"/>
          <w:szCs w:val="32"/>
        </w:rPr>
        <w:t>部回到起点处停表；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4.比赛开始后毛毛虫不带拖地，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每拖地一次计时增加5秒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5.比赛过程中不得碰翻标志筒，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每碰翻一次计时增加3秒。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飞盘投掷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1.以班级为单位参加比赛，每队限报领队1人，队员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人（不分男、女），在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田径场指定位置上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依次进行投掷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 比赛规则：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参赛运动员站立在投掷点处，每队投掷时间为90秒，投掷后迅速捡回投掷盘回到队伍中，选手未回到队伍中下一名选手无法进行投掷，投掷距离6米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（四）比赛形式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所有比赛分二个阶段进行。第一阶段由各二级学院自行组织各项比赛，决出院级名次，组建（按班级）参加校级比赛代表队；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第二阶段由各二级学院录取的班级代表队参加学校总决赛,决赛时抽签分组进行比赛。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（五）比赛时间：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第一阶段比赛各二级学院在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日前完成；第二阶段总决赛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9月19日—9月21日在校田径场分时间段完成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 参加总决赛代表队（班级）名额：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接力赛</w:t>
      </w:r>
      <w:r>
        <w:rPr>
          <w:rFonts w:hint="eastAsia" w:ascii="仿宋_GB2312" w:hAnsi="仿宋_GB2312" w:eastAsia="仿宋_GB2312" w:cs="仿宋_GB2312"/>
          <w:sz w:val="32"/>
          <w:szCs w:val="32"/>
        </w:rPr>
        <w:t>各二级学院参加校总决赛代表队（班级）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名额分配：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化材学院：9队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建工学院：10队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学院：10队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信电学院：10队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教育学院：11队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外语学院：6队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学院：6队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毛毛虫比赛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各二级学院参加校总决赛代表队（班级）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名额为每学院8-12队（班）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飞盘投掷赛</w:t>
      </w:r>
      <w:r>
        <w:rPr>
          <w:rFonts w:hint="eastAsia" w:ascii="仿宋_GB2312" w:hAnsi="仿宋_GB2312" w:eastAsia="仿宋_GB2312" w:cs="仿宋_GB2312"/>
          <w:sz w:val="32"/>
          <w:szCs w:val="32"/>
        </w:rPr>
        <w:t>各二级学院参加校总决赛代表队（班级）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名额为每学院6-10队（班）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4128"/>
      <w:r>
        <w:rPr>
          <w:rFonts w:hint="eastAsia" w:ascii="仿宋_GB2312" w:hAnsi="仿宋_GB2312" w:eastAsia="仿宋_GB2312" w:cs="仿宋_GB2312"/>
          <w:sz w:val="32"/>
          <w:szCs w:val="32"/>
        </w:rPr>
        <w:t>八、比赛注意事项：</w:t>
      </w:r>
      <w:bookmarkEnd w:id="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（一）各参赛队必须提前十分钟到达比赛现场，比赛开始5分钟参赛队未到达现场或参赛人数不足规定人数，则当作自动弃权处理。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（二）各队啦啦队必须服从裁判和工作人员指挥，站在规定的赛场外。比赛时不得有冒名顶替,啦啦队不可干扰竞赛组织，一经发现立即取消比赛资格。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（三）为保证比赛的安全，参赛队员一律不得穿钉鞋或赤脚参加比赛。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（四）比赛应本着“友谊第一，比赛第二”的精神，重在参与，注意安全，量力而行。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（五）比赛过程中对裁判判定有异议时，只有领队有权向组委会提出抗议申请。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（六）主办单位将对运动员资格进行审查。对违反规定、弄虚作假、冒名顶替的运动队（员）取消比赛资格或获奖名次，并上报学院。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4678"/>
      <w:r>
        <w:rPr>
          <w:rFonts w:hint="eastAsia" w:ascii="仿宋_GB2312" w:hAnsi="仿宋_GB2312" w:eastAsia="仿宋_GB2312" w:cs="仿宋_GB2312"/>
          <w:sz w:val="32"/>
          <w:szCs w:val="32"/>
        </w:rPr>
        <w:t>九、抽签办法</w:t>
      </w:r>
      <w:bookmarkEnd w:id="9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（一）本次比赛不设立种子队。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（二）抽签由组委会代为抽签。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_Toc8289"/>
      <w:r>
        <w:rPr>
          <w:rFonts w:hint="eastAsia" w:ascii="仿宋_GB2312" w:hAnsi="仿宋_GB2312" w:eastAsia="仿宋_GB2312" w:cs="仿宋_GB2312"/>
          <w:sz w:val="32"/>
          <w:szCs w:val="32"/>
        </w:rPr>
        <w:t>十、裁判员</w:t>
      </w:r>
      <w:bookmarkEnd w:id="1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裁判长、裁判员和工作人员由主办单位委派。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_Toc8725"/>
      <w:r>
        <w:rPr>
          <w:rFonts w:hint="eastAsia" w:ascii="仿宋_GB2312" w:hAnsi="仿宋_GB2312" w:eastAsia="仿宋_GB2312" w:cs="仿宋_GB2312"/>
          <w:sz w:val="32"/>
          <w:szCs w:val="32"/>
        </w:rPr>
        <w:t>十一、奖励</w:t>
      </w:r>
      <w:bookmarkEnd w:id="1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三项比赛各录取前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16名队伍奖励，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该次比赛成绩不计入校竞赛总成绩。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_Toc7135"/>
      <w:r>
        <w:rPr>
          <w:rFonts w:hint="eastAsia" w:ascii="仿宋_GB2312" w:hAnsi="仿宋_GB2312" w:eastAsia="仿宋_GB2312" w:cs="仿宋_GB2312"/>
          <w:sz w:val="32"/>
          <w:szCs w:val="32"/>
        </w:rPr>
        <w:t>十二、其它</w:t>
      </w:r>
      <w:bookmarkEnd w:id="1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（一）如遇雨天或其他不可抗拒力影响，竞赛委员会有权调整赛事有关事项。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（二）其他未尽事宜，另行通知。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衢州学院体育运动委员会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13" w:name="_Toc2688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bookmarkEnd w:id="1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2年</w:t>
      </w:r>
      <w:bookmarkStart w:id="14" w:name="_GoBack"/>
      <w:bookmarkEnd w:id="1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趣味活动赛报名表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1233" w:rightChars="-58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学院____________    领队__________    手机号码__________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95"/>
        <w:gridCol w:w="226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田径场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表格不够自行添加。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mRkODg2YWJlYjA3ZGJhZDYwMTg2ZGY1MzVhNzMifQ=="/>
  </w:docVars>
  <w:rsids>
    <w:rsidRoot w:val="375D573D"/>
    <w:rsid w:val="0EB2020F"/>
    <w:rsid w:val="113373E5"/>
    <w:rsid w:val="19393A07"/>
    <w:rsid w:val="1B04089B"/>
    <w:rsid w:val="1B972C67"/>
    <w:rsid w:val="223901CA"/>
    <w:rsid w:val="24616914"/>
    <w:rsid w:val="271C52AA"/>
    <w:rsid w:val="286D4BF9"/>
    <w:rsid w:val="35B268E7"/>
    <w:rsid w:val="375D573D"/>
    <w:rsid w:val="39EF0822"/>
    <w:rsid w:val="4B53640B"/>
    <w:rsid w:val="4EBF7FC1"/>
    <w:rsid w:val="54EF499E"/>
    <w:rsid w:val="6D9F1EEF"/>
    <w:rsid w:val="7D99109C"/>
    <w:rsid w:val="7E6F481C"/>
    <w:rsid w:val="7F7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1860</Words>
  <Characters>1985</Characters>
  <Lines>0</Lines>
  <Paragraphs>0</Paragraphs>
  <TotalTime>17</TotalTime>
  <ScaleCrop>false</ScaleCrop>
  <LinksUpToDate>false</LinksUpToDate>
  <CharactersWithSpaces>2046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2022-08-31T13:48:00Z</dcterms:created>
  <dc:creator>荥鱼。</dc:creator>
  <cp:lastModifiedBy>荥鱼。</cp:lastModifiedBy>
  <dcterms:modified xsi:type="dcterms:W3CDTF">2022-09-02T01:25:48Z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FDF52F6B43FC46B4BA5E7EC926192EAA</vt:lpwstr>
  </property>
</Properties>
</file>