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D6" w:rsidRDefault="003742D6" w:rsidP="003742D6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附件4</w:t>
      </w:r>
    </w:p>
    <w:p w:rsidR="003742D6" w:rsidRDefault="003742D6" w:rsidP="003742D6">
      <w:pPr>
        <w:spacing w:beforeLines="0" w:before="156"/>
        <w:ind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体质测试流程与作弊认定办法</w:t>
      </w:r>
    </w:p>
    <w:p w:rsidR="003742D6" w:rsidRDefault="003742D6" w:rsidP="003742D6">
      <w:pPr>
        <w:spacing w:beforeLines="0" w:before="156" w:line="360" w:lineRule="auto"/>
        <w:ind w:firstLine="480"/>
        <w:rPr>
          <w:rFonts w:ascii="宋体"/>
          <w:sz w:val="24"/>
          <w:szCs w:val="28"/>
        </w:rPr>
      </w:pPr>
      <w:r>
        <w:rPr>
          <w:rFonts w:ascii="宋体" w:hint="eastAsia"/>
          <w:sz w:val="24"/>
          <w:szCs w:val="28"/>
        </w:rPr>
        <w:t>体质测试共有身高、体重、肺活量、裸眼视力、立定跳远、坐位体前屈、仰卧起坐、引体向上、50米跑、800/1000米跑等九个项目，项目测试流程如下。</w:t>
      </w:r>
    </w:p>
    <w:p w:rsidR="003742D6" w:rsidRDefault="003742D6" w:rsidP="003742D6">
      <w:pPr>
        <w:pStyle w:val="1"/>
        <w:numPr>
          <w:ilvl w:val="0"/>
          <w:numId w:val="1"/>
        </w:numPr>
        <w:spacing w:beforeLines="0"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携带</w:t>
      </w:r>
      <w:proofErr w:type="gramStart"/>
      <w:r>
        <w:rPr>
          <w:rFonts w:ascii="宋体" w:hint="eastAsia"/>
          <w:sz w:val="24"/>
          <w:szCs w:val="24"/>
        </w:rPr>
        <w:t>一</w:t>
      </w:r>
      <w:proofErr w:type="gramEnd"/>
      <w:r>
        <w:rPr>
          <w:rFonts w:ascii="宋体" w:hint="eastAsia"/>
          <w:sz w:val="24"/>
          <w:szCs w:val="24"/>
        </w:rPr>
        <w:t>卡通或学生证(学生证丢失可用身份证)排队；</w:t>
      </w:r>
    </w:p>
    <w:p w:rsidR="003742D6" w:rsidRDefault="003742D6" w:rsidP="003742D6">
      <w:pPr>
        <w:pStyle w:val="1"/>
        <w:numPr>
          <w:ilvl w:val="0"/>
          <w:numId w:val="1"/>
        </w:numPr>
        <w:spacing w:beforeLines="0"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工作人员强调体质测试注意事项和项目测试须知；</w:t>
      </w:r>
    </w:p>
    <w:p w:rsidR="003742D6" w:rsidRDefault="003742D6" w:rsidP="003742D6">
      <w:pPr>
        <w:pStyle w:val="1"/>
        <w:numPr>
          <w:ilvl w:val="0"/>
          <w:numId w:val="1"/>
        </w:numPr>
        <w:spacing w:beforeLines="0"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工作人员依次核对证件信息；</w:t>
      </w:r>
    </w:p>
    <w:p w:rsidR="003742D6" w:rsidRDefault="003742D6" w:rsidP="003742D6">
      <w:pPr>
        <w:pStyle w:val="1"/>
        <w:numPr>
          <w:ilvl w:val="0"/>
          <w:numId w:val="1"/>
        </w:numPr>
        <w:spacing w:beforeLines="0"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刷卡再次核对卡号和学生证信息；</w:t>
      </w:r>
    </w:p>
    <w:p w:rsidR="003742D6" w:rsidRDefault="003742D6" w:rsidP="003742D6">
      <w:pPr>
        <w:pStyle w:val="1"/>
        <w:numPr>
          <w:ilvl w:val="0"/>
          <w:numId w:val="1"/>
        </w:numPr>
        <w:spacing w:beforeLines="0"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进入测试场地进行测试。</w:t>
      </w:r>
    </w:p>
    <w:p w:rsidR="003742D6" w:rsidRDefault="003742D6" w:rsidP="003742D6">
      <w:pPr>
        <w:spacing w:beforeLines="0" w:before="156"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在测试流程第3-5环节中，发现学生证、身份证、</w:t>
      </w:r>
      <w:proofErr w:type="gramStart"/>
      <w:r>
        <w:rPr>
          <w:rFonts w:ascii="宋体" w:hint="eastAsia"/>
          <w:sz w:val="24"/>
          <w:szCs w:val="24"/>
        </w:rPr>
        <w:t>一</w:t>
      </w:r>
      <w:proofErr w:type="gramEnd"/>
      <w:r>
        <w:rPr>
          <w:rFonts w:ascii="宋体" w:hint="eastAsia"/>
          <w:sz w:val="24"/>
          <w:szCs w:val="24"/>
        </w:rPr>
        <w:t>卡通与本人不符，或有替换作假的痕迹，即认定为体质测试“代测”，同时该学生证、身份证、</w:t>
      </w:r>
      <w:proofErr w:type="gramStart"/>
      <w:r>
        <w:rPr>
          <w:rFonts w:ascii="宋体" w:hint="eastAsia"/>
          <w:sz w:val="24"/>
          <w:szCs w:val="24"/>
        </w:rPr>
        <w:t>一</w:t>
      </w:r>
      <w:proofErr w:type="gramEnd"/>
      <w:r>
        <w:rPr>
          <w:rFonts w:ascii="宋体" w:hint="eastAsia"/>
          <w:sz w:val="24"/>
          <w:szCs w:val="24"/>
        </w:rPr>
        <w:t>卡通的主人为“找人代测”。</w:t>
      </w:r>
    </w:p>
    <w:p w:rsidR="003742D6" w:rsidRDefault="003742D6" w:rsidP="003742D6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</w:p>
    <w:p w:rsidR="003742D6" w:rsidRDefault="003742D6" w:rsidP="003742D6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</w:p>
    <w:p w:rsidR="002337E7" w:rsidRPr="003742D6" w:rsidRDefault="002337E7">
      <w:pPr>
        <w:spacing w:before="156"/>
        <w:ind w:firstLine="420"/>
      </w:pPr>
      <w:bookmarkStart w:id="0" w:name="_GoBack"/>
      <w:bookmarkEnd w:id="0"/>
    </w:p>
    <w:sectPr w:rsidR="002337E7" w:rsidRPr="0037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D6"/>
    <w:rsid w:val="002337E7"/>
    <w:rsid w:val="0037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262C8-0A02-436F-8335-6C8FCED1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D6"/>
    <w:pPr>
      <w:widowControl w:val="0"/>
      <w:spacing w:beforeLines="50" w:before="50" w:line="400" w:lineRule="exact"/>
      <w:ind w:firstLineChars="200" w:firstLine="20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37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2025-11-01T07:09:00Z</dcterms:created>
  <dcterms:modified xsi:type="dcterms:W3CDTF">2025-11-01T07:10:00Z</dcterms:modified>
</cp:coreProperties>
</file>